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6BFD" w14:textId="77777777" w:rsidR="00242816" w:rsidRPr="00242816" w:rsidRDefault="00242816" w:rsidP="00242816">
      <w:pPr>
        <w:shd w:val="clear" w:color="auto" w:fill="FFFFFF"/>
        <w:spacing w:before="750" w:after="450" w:line="240" w:lineRule="auto"/>
        <w:outlineLvl w:val="0"/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242816"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  <w:t>Paediatric Occupational Therapist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6260"/>
      </w:tblGrid>
      <w:tr w:rsidR="00242816" w:rsidRPr="00242816" w14:paraId="3E68CD9E" w14:textId="77777777" w:rsidTr="0024281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14:paraId="3667926A" w14:textId="77777777" w:rsidR="00242816" w:rsidRPr="00242816" w:rsidRDefault="00242816" w:rsidP="0024281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Job details</w:t>
            </w:r>
          </w:p>
        </w:tc>
      </w:tr>
      <w:tr w:rsidR="00242816" w:rsidRPr="00242816" w14:paraId="50740702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</w:tcPr>
          <w:p w14:paraId="55A4E975" w14:textId="494ADD71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</w:tcPr>
          <w:p w14:paraId="329D1D26" w14:textId="3B085252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2816" w:rsidRPr="00242816" w14:paraId="005085EC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E3DA727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Salary: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E424B52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£30,000 to £46,000 per year, pro rata</w:t>
            </w:r>
          </w:p>
        </w:tc>
      </w:tr>
      <w:tr w:rsidR="00242816" w:rsidRPr="00242816" w14:paraId="6974626A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C2E6F66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Additional salary information: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0C746C88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Bonus scheme up to £4,000 FTE and first year retention bonus £2,000 FTE</w:t>
            </w:r>
          </w:p>
        </w:tc>
      </w:tr>
      <w:tr w:rsidR="00242816" w:rsidRPr="00242816" w14:paraId="0AAAAF77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30F06183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Hours: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0D9B2BD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Full time</w:t>
            </w:r>
          </w:p>
        </w:tc>
      </w:tr>
      <w:tr w:rsidR="00242816" w:rsidRPr="00242816" w14:paraId="18483276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511A218D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Closing date: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7285F656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16 August 2024</w:t>
            </w:r>
          </w:p>
        </w:tc>
      </w:tr>
      <w:tr w:rsidR="00242816" w:rsidRPr="00242816" w14:paraId="66555429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24C49E07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Location: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25EF3F1F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B92 0FE</w:t>
            </w:r>
          </w:p>
        </w:tc>
      </w:tr>
      <w:tr w:rsidR="00242816" w:rsidRPr="00242816" w14:paraId="38783078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28AA92B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Remote working: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C88D5A0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Hybrid - work remotely up to 2 days per week</w:t>
            </w:r>
          </w:p>
        </w:tc>
      </w:tr>
      <w:tr w:rsidR="00242816" w:rsidRPr="00242816" w14:paraId="4F997055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75E84129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Company: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6A18AC5E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Childrens Therapy Solutions LTD</w:t>
            </w:r>
          </w:p>
        </w:tc>
      </w:tr>
      <w:tr w:rsidR="00242816" w:rsidRPr="00242816" w14:paraId="5D5B2B4D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4C775315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Job type: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18BB1D2E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Permanent</w:t>
            </w:r>
          </w:p>
        </w:tc>
      </w:tr>
      <w:tr w:rsidR="00242816" w:rsidRPr="00242816" w14:paraId="32B0ACEA" w14:textId="77777777" w:rsidTr="00242816"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hideMark/>
          </w:tcPr>
          <w:p w14:paraId="0D990EA7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Job reference: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14:paraId="43D3E2CD" w14:textId="77777777" w:rsidR="00242816" w:rsidRPr="00242816" w:rsidRDefault="00242816" w:rsidP="00242816">
            <w:pPr>
              <w:spacing w:after="0" w:line="240" w:lineRule="auto"/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42816">
              <w:rPr>
                <w:rFonts w:ascii="Helvetica" w:eastAsia="Times New Roman" w:hAnsi="Helvetica" w:cs="Helvetica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OTWM</w:t>
            </w:r>
          </w:p>
        </w:tc>
      </w:tr>
    </w:tbl>
    <w:p w14:paraId="3EE649B3" w14:textId="77777777" w:rsidR="00242816" w:rsidRPr="00242816" w:rsidRDefault="00242816" w:rsidP="00242816">
      <w:pPr>
        <w:shd w:val="clear" w:color="auto" w:fill="FFFFFF"/>
        <w:spacing w:before="750" w:after="300" w:line="240" w:lineRule="auto"/>
        <w:outlineLvl w:val="1"/>
        <w:rPr>
          <w:rFonts w:ascii="Helvetica" w:eastAsia="Times New Roman" w:hAnsi="Helvetica" w:cs="Helvetica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242816">
        <w:rPr>
          <w:rFonts w:ascii="Helvetica" w:eastAsia="Times New Roman" w:hAnsi="Helvetica" w:cs="Helvetica"/>
          <w:b/>
          <w:bCs/>
          <w:color w:val="0B0C0C"/>
          <w:kern w:val="0"/>
          <w:sz w:val="36"/>
          <w:szCs w:val="36"/>
          <w:lang w:eastAsia="en-GB"/>
          <w14:ligatures w14:val="none"/>
        </w:rPr>
        <w:t>Summary</w:t>
      </w:r>
    </w:p>
    <w:p w14:paraId="23A636D0" w14:textId="77777777" w:rsidR="00242816" w:rsidRPr="00242816" w:rsidRDefault="00242816" w:rsidP="0024281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</w:pP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t>Are you a Paediatric Occupational Therapist looking for a new and exciting challenge in 2024? CTS are currently recruiting for an Enthusiastic, outgoing, and self-motivated Occupational Therapist within the East Midlands location (Base - LE14 3HY).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If you are looking to join an enthusiastic team within an organisation with a proud past and fantastic future, this is the position for you. We here at CTS Pride ourselves at making a real difference to the lives of children and their families.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You will be based at our specially equipped sensory and trauma clinic for the West Midlands and will also support community and specialist schools giving a true verity to your skillset.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lastRenderedPageBreak/>
        <w:t>Working with CTS provides you with: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Job Security within a company with a sound past and positive future.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Supportive and friendly team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Flexible working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Potential for professional progression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1:1 and group supervision and guidance from a team of dynamic and highly experienced OT’s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Mileage paid at £0.40p per mile.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Uplifted maternity pay.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Guidance and training.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SI training*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A specially equipped sensory and trauma clinic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CTS job allows you to: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Work and treat children in differing sectors.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Gaining diverse experience through practise and further studies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Encouraged to be proactive and creative.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Work holistically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Develop and focus your skills, maximising your potential as a practising clinical OT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Essential: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Diploma, Bachelors, or master’s degree in OT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Registration with the Health and Care Professionals Council (HCPC)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Experience in PMLD and Educational Health and Care Plan process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Excellent note keeping and report writing skills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A commitment to clinical excellence in the service delivery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DBS Enhanced Disclosure and own car with full driving licence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Desirable: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Specialist seating/wheelchair and housing adaptation knowledge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Paediatric experience in ABI, CP, ASD, DCD and SID</w:t>
      </w:r>
      <w:r w:rsidRPr="00242816">
        <w:rPr>
          <w:rFonts w:ascii="Helvetica" w:eastAsia="Times New Roman" w:hAnsi="Helvetica" w:cs="Helvetica"/>
          <w:color w:val="0B0C0C"/>
          <w:kern w:val="0"/>
          <w:sz w:val="24"/>
          <w:szCs w:val="24"/>
          <w:lang w:eastAsia="en-GB"/>
          <w14:ligatures w14:val="none"/>
        </w:rPr>
        <w:br/>
        <w:t>* Postgraduate Sensory Integration qualified in Module 1 – Theory and Intervention (or equivalent) plus an agreement to study SI 2/3</w:t>
      </w:r>
    </w:p>
    <w:p w14:paraId="75E46F46" w14:textId="77777777" w:rsidR="00431A48" w:rsidRDefault="00431A48"/>
    <w:sectPr w:rsidR="00431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16"/>
    <w:rsid w:val="00242816"/>
    <w:rsid w:val="00431A48"/>
    <w:rsid w:val="00744A1A"/>
    <w:rsid w:val="007F2367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312063"/>
  <w15:chartTrackingRefBased/>
  <w15:docId w15:val="{A2214F0A-98AE-48BE-A27D-8847B9B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8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8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8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8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8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8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2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2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8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28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8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8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2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70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Bradley</dc:creator>
  <cp:keywords/>
  <dc:description/>
  <cp:lastModifiedBy>Adrian Bradley</cp:lastModifiedBy>
  <cp:revision>1</cp:revision>
  <cp:lastPrinted>2024-09-04T12:18:00Z</cp:lastPrinted>
  <dcterms:created xsi:type="dcterms:W3CDTF">2024-09-04T12:09:00Z</dcterms:created>
  <dcterms:modified xsi:type="dcterms:W3CDTF">2024-09-04T12:29:00Z</dcterms:modified>
</cp:coreProperties>
</file>